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rPr>
        <w:t>肥东一中广播主线施工</w:t>
      </w:r>
      <w:r>
        <w:rPr>
          <w:rFonts w:hint="eastAsia" w:ascii="黑体" w:hAnsi="黑体" w:eastAsia="黑体" w:cs="黑体"/>
          <w:sz w:val="36"/>
          <w:szCs w:val="36"/>
          <w:lang w:eastAsia="zh-CN"/>
        </w:rPr>
        <w:t>招标</w:t>
      </w:r>
      <w:r>
        <w:rPr>
          <w:rFonts w:hint="eastAsia" w:ascii="黑体" w:hAnsi="黑体" w:eastAsia="黑体" w:cs="黑体"/>
          <w:sz w:val="36"/>
          <w:szCs w:val="36"/>
        </w:rPr>
        <w:t>方案</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lang w:eastAsia="zh-CN"/>
        </w:rPr>
        <w:t>肥东一中</w:t>
      </w:r>
      <w:r>
        <w:rPr>
          <w:rFonts w:hint="eastAsia"/>
          <w:sz w:val="28"/>
          <w:szCs w:val="28"/>
        </w:rPr>
        <w:t>高考广播主线系统目</w:t>
      </w:r>
      <w:bookmarkStart w:id="0" w:name="_GoBack"/>
      <w:bookmarkEnd w:id="0"/>
      <w:r>
        <w:rPr>
          <w:rFonts w:hint="eastAsia"/>
          <w:sz w:val="28"/>
          <w:szCs w:val="28"/>
        </w:rPr>
        <w:t>前存在接头容易松脱、控制室线路混乱等问题，为确保高考等大型考试平稳、有序、安全地进行，</w:t>
      </w:r>
      <w:r>
        <w:rPr>
          <w:rFonts w:hint="eastAsia"/>
          <w:sz w:val="28"/>
          <w:szCs w:val="28"/>
          <w:lang w:eastAsia="zh-CN"/>
        </w:rPr>
        <w:t>学校</w:t>
      </w:r>
      <w:r>
        <w:rPr>
          <w:rFonts w:hint="eastAsia"/>
          <w:sz w:val="28"/>
          <w:szCs w:val="28"/>
        </w:rPr>
        <w:t>向县教体局申请专项资金</w:t>
      </w:r>
      <w:r>
        <w:rPr>
          <w:rFonts w:hint="eastAsia"/>
          <w:sz w:val="28"/>
          <w:szCs w:val="28"/>
          <w:lang w:eastAsia="zh-CN"/>
        </w:rPr>
        <w:t>，</w:t>
      </w:r>
      <w:r>
        <w:rPr>
          <w:rFonts w:hint="eastAsia"/>
          <w:sz w:val="28"/>
          <w:szCs w:val="28"/>
        </w:rPr>
        <w:t>进行广播主线改造。</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b/>
          <w:sz w:val="28"/>
          <w:szCs w:val="28"/>
        </w:rPr>
      </w:pPr>
      <w:r>
        <w:rPr>
          <w:rFonts w:hint="eastAsia"/>
          <w:b/>
          <w:sz w:val="28"/>
          <w:szCs w:val="28"/>
        </w:rPr>
        <w:t>一、资金来源</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整个改造工程约15万元。</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b/>
          <w:sz w:val="28"/>
          <w:szCs w:val="28"/>
        </w:rPr>
      </w:pPr>
      <w:r>
        <w:rPr>
          <w:rFonts w:hint="eastAsia"/>
          <w:b/>
          <w:sz w:val="28"/>
          <w:szCs w:val="28"/>
        </w:rPr>
        <w:t>二、招标办法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县教体局委托学校</w:t>
      </w:r>
      <w:r>
        <w:rPr>
          <w:rFonts w:hint="eastAsia"/>
          <w:sz w:val="28"/>
          <w:szCs w:val="28"/>
          <w:lang w:eastAsia="zh-CN"/>
        </w:rPr>
        <w:t>组织</w:t>
      </w:r>
      <w:r>
        <w:rPr>
          <w:rFonts w:hint="eastAsia"/>
          <w:sz w:val="28"/>
          <w:szCs w:val="28"/>
        </w:rPr>
        <w:t>招标，确定中标单位，开工建设。</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sz w:val="28"/>
          <w:szCs w:val="28"/>
        </w:rPr>
      </w:pPr>
      <w:r>
        <w:rPr>
          <w:rFonts w:hint="eastAsia"/>
          <w:b/>
          <w:sz w:val="28"/>
          <w:szCs w:val="28"/>
          <w:lang w:eastAsia="zh-CN"/>
        </w:rPr>
        <w:t>三、工程需求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eastAsiaTheme="minorEastAsia"/>
          <w:sz w:val="28"/>
          <w:szCs w:val="28"/>
          <w:lang w:eastAsia="zh-CN"/>
        </w:rPr>
      </w:pPr>
      <w:r>
        <w:rPr>
          <w:rFonts w:hint="eastAsia"/>
          <w:sz w:val="28"/>
          <w:szCs w:val="28"/>
        </w:rPr>
        <w:t>整个广播主线施工包括两部分工程</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sz w:val="28"/>
          <w:szCs w:val="28"/>
        </w:rPr>
      </w:pPr>
      <w:r>
        <w:rPr>
          <w:rFonts w:hint="eastAsia"/>
          <w:sz w:val="28"/>
          <w:szCs w:val="28"/>
          <w:lang w:eastAsia="zh-CN"/>
        </w:rPr>
        <w:t>（</w:t>
      </w:r>
      <w:r>
        <w:rPr>
          <w:rFonts w:hint="eastAsia"/>
          <w:sz w:val="28"/>
          <w:szCs w:val="28"/>
        </w:rPr>
        <w:t>一</w:t>
      </w:r>
      <w:r>
        <w:rPr>
          <w:rFonts w:hint="eastAsia"/>
          <w:sz w:val="28"/>
          <w:szCs w:val="28"/>
          <w:lang w:eastAsia="zh-CN"/>
        </w:rPr>
        <w:t>）、</w:t>
      </w:r>
      <w:r>
        <w:rPr>
          <w:rFonts w:hint="eastAsia"/>
          <w:sz w:val="28"/>
          <w:szCs w:val="28"/>
        </w:rPr>
        <w:t>室内工程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sz w:val="28"/>
          <w:szCs w:val="28"/>
        </w:rPr>
      </w:pPr>
      <w:r>
        <w:rPr>
          <w:rFonts w:hint="eastAsia"/>
          <w:sz w:val="28"/>
          <w:szCs w:val="28"/>
        </w:rPr>
        <w:t>1</w:t>
      </w:r>
      <w:r>
        <w:rPr>
          <w:rFonts w:hint="eastAsia"/>
          <w:sz w:val="28"/>
          <w:szCs w:val="28"/>
          <w:lang w:eastAsia="zh-CN"/>
        </w:rPr>
        <w:t>、</w:t>
      </w:r>
      <w:r>
        <w:rPr>
          <w:rFonts w:hint="eastAsia"/>
          <w:sz w:val="28"/>
          <w:szCs w:val="28"/>
        </w:rPr>
        <w:t>室内工程主要包括主线沿着桥架至教室然后再到各楼层弱电井汇聚。（</w:t>
      </w:r>
      <w:r>
        <w:rPr>
          <w:rFonts w:hint="eastAsia"/>
          <w:sz w:val="28"/>
          <w:szCs w:val="28"/>
          <w:lang w:eastAsia="zh-CN"/>
        </w:rPr>
        <w:t>注：</w:t>
      </w:r>
      <w:r>
        <w:rPr>
          <w:rFonts w:hint="eastAsia"/>
          <w:sz w:val="28"/>
          <w:szCs w:val="28"/>
        </w:rPr>
        <w:t>三栋</w:t>
      </w:r>
      <w:r>
        <w:rPr>
          <w:rFonts w:hint="eastAsia"/>
          <w:sz w:val="28"/>
          <w:szCs w:val="28"/>
          <w:lang w:eastAsia="zh-CN"/>
        </w:rPr>
        <w:t>教学楼</w:t>
      </w:r>
      <w:r>
        <w:rPr>
          <w:rFonts w:hint="eastAsia"/>
          <w:sz w:val="28"/>
          <w:szCs w:val="28"/>
        </w:rPr>
        <w:t>共99间教室）</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sz w:val="28"/>
          <w:szCs w:val="28"/>
        </w:rPr>
      </w:pPr>
      <w:r>
        <w:rPr>
          <w:rFonts w:hint="eastAsia"/>
          <w:sz w:val="28"/>
          <w:szCs w:val="28"/>
        </w:rPr>
        <w:t>2</w:t>
      </w:r>
      <w:r>
        <w:rPr>
          <w:rFonts w:hint="eastAsia"/>
          <w:sz w:val="28"/>
          <w:szCs w:val="28"/>
          <w:lang w:eastAsia="zh-CN"/>
        </w:rPr>
        <w:t>、</w:t>
      </w:r>
      <w:r>
        <w:rPr>
          <w:rFonts w:hint="eastAsia"/>
          <w:sz w:val="28"/>
          <w:szCs w:val="28"/>
        </w:rPr>
        <w:t>主线要与教师办公室广播联通。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eastAsiaTheme="minorEastAsia"/>
          <w:sz w:val="28"/>
          <w:szCs w:val="28"/>
          <w:lang w:eastAsia="zh-CN"/>
        </w:rPr>
      </w:pPr>
      <w:r>
        <w:rPr>
          <w:rFonts w:hint="eastAsia"/>
          <w:sz w:val="28"/>
          <w:szCs w:val="28"/>
        </w:rPr>
        <w:t>3</w:t>
      </w:r>
      <w:r>
        <w:rPr>
          <w:rFonts w:hint="eastAsia"/>
          <w:sz w:val="28"/>
          <w:szCs w:val="28"/>
          <w:lang w:eastAsia="zh-CN"/>
        </w:rPr>
        <w:t>、</w:t>
      </w:r>
      <w:r>
        <w:rPr>
          <w:rFonts w:hint="eastAsia"/>
          <w:sz w:val="28"/>
          <w:szCs w:val="28"/>
        </w:rPr>
        <w:t>线路结束后，</w:t>
      </w:r>
      <w:r>
        <w:rPr>
          <w:rFonts w:hint="eastAsia"/>
          <w:sz w:val="28"/>
          <w:szCs w:val="28"/>
          <w:lang w:eastAsia="zh-CN"/>
        </w:rPr>
        <w:t>广播室</w:t>
      </w:r>
      <w:r>
        <w:rPr>
          <w:rFonts w:hint="eastAsia"/>
          <w:sz w:val="28"/>
          <w:szCs w:val="28"/>
        </w:rPr>
        <w:t>机房设备整理</w:t>
      </w:r>
      <w:r>
        <w:rPr>
          <w:rFonts w:hint="eastAsia"/>
          <w:sz w:val="28"/>
          <w:szCs w:val="28"/>
          <w:lang w:eastAsia="zh-CN"/>
        </w:rPr>
        <w:t>、</w:t>
      </w:r>
      <w:r>
        <w:rPr>
          <w:rFonts w:hint="eastAsia"/>
          <w:sz w:val="28"/>
          <w:szCs w:val="28"/>
          <w:lang w:val="en-US" w:eastAsia="zh-CN"/>
        </w:rPr>
        <w:t>USP系统联网、</w:t>
      </w:r>
      <w:r>
        <w:rPr>
          <w:rFonts w:hint="eastAsia"/>
          <w:sz w:val="28"/>
          <w:szCs w:val="28"/>
        </w:rPr>
        <w:t>线路整理</w:t>
      </w:r>
      <w:r>
        <w:rPr>
          <w:rFonts w:hint="eastAsia"/>
          <w:sz w:val="28"/>
          <w:szCs w:val="28"/>
          <w:lang w:eastAsia="zh-CN"/>
        </w:rPr>
        <w:t>、</w:t>
      </w:r>
      <w:r>
        <w:rPr>
          <w:rFonts w:hint="eastAsia"/>
          <w:sz w:val="28"/>
          <w:szCs w:val="28"/>
        </w:rPr>
        <w:t>标签整理</w:t>
      </w:r>
      <w:r>
        <w:rPr>
          <w:rFonts w:hint="eastAsia"/>
          <w:sz w:val="28"/>
          <w:szCs w:val="28"/>
          <w:lang w:eastAsia="zh-CN"/>
        </w:rPr>
        <w:t>、</w:t>
      </w:r>
      <w:r>
        <w:rPr>
          <w:rFonts w:hint="eastAsia"/>
          <w:sz w:val="28"/>
          <w:szCs w:val="28"/>
        </w:rPr>
        <w:t>两套</w:t>
      </w:r>
      <w:r>
        <w:rPr>
          <w:rFonts w:hint="eastAsia"/>
          <w:sz w:val="28"/>
          <w:szCs w:val="28"/>
          <w:lang w:eastAsia="zh-CN"/>
        </w:rPr>
        <w:t>听力</w:t>
      </w:r>
      <w:r>
        <w:rPr>
          <w:rFonts w:hint="eastAsia"/>
          <w:sz w:val="28"/>
          <w:szCs w:val="28"/>
        </w:rPr>
        <w:t>系统设备</w:t>
      </w:r>
      <w:r>
        <w:rPr>
          <w:rFonts w:hint="eastAsia"/>
          <w:sz w:val="28"/>
          <w:szCs w:val="28"/>
          <w:lang w:eastAsia="zh-CN"/>
        </w:rPr>
        <w:t>（主设备与备用设备）</w:t>
      </w:r>
      <w:r>
        <w:rPr>
          <w:rFonts w:hint="eastAsia"/>
          <w:sz w:val="28"/>
          <w:szCs w:val="28"/>
        </w:rPr>
        <w:t>相互切换连接（</w:t>
      </w:r>
      <w:r>
        <w:rPr>
          <w:rFonts w:hint="eastAsia"/>
          <w:sz w:val="28"/>
          <w:szCs w:val="28"/>
          <w:lang w:eastAsia="zh-CN"/>
        </w:rPr>
        <w:t>含</w:t>
      </w:r>
      <w:r>
        <w:rPr>
          <w:rFonts w:hint="eastAsia"/>
          <w:sz w:val="28"/>
          <w:szCs w:val="28"/>
        </w:rPr>
        <w:t>系统切换和线路切换）等</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sz w:val="28"/>
          <w:szCs w:val="28"/>
        </w:rPr>
      </w:pPr>
      <w:r>
        <w:rPr>
          <w:rFonts w:hint="eastAsia"/>
          <w:sz w:val="28"/>
          <w:szCs w:val="28"/>
          <w:lang w:eastAsia="zh-CN"/>
        </w:rPr>
        <w:t>（</w:t>
      </w:r>
      <w:r>
        <w:rPr>
          <w:rFonts w:hint="eastAsia"/>
          <w:sz w:val="28"/>
          <w:szCs w:val="28"/>
        </w:rPr>
        <w:t>二</w:t>
      </w:r>
      <w:r>
        <w:rPr>
          <w:rFonts w:hint="eastAsia"/>
          <w:sz w:val="28"/>
          <w:szCs w:val="28"/>
          <w:lang w:eastAsia="zh-CN"/>
        </w:rPr>
        <w:t>）、</w:t>
      </w:r>
      <w:r>
        <w:rPr>
          <w:rFonts w:hint="eastAsia"/>
          <w:sz w:val="28"/>
          <w:szCs w:val="28"/>
        </w:rPr>
        <w:t>室外工程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eastAsiaTheme="minorEastAsia"/>
          <w:sz w:val="28"/>
          <w:szCs w:val="28"/>
          <w:lang w:eastAsia="zh-CN"/>
        </w:rPr>
      </w:pPr>
      <w:r>
        <w:rPr>
          <w:rFonts w:hint="eastAsia"/>
          <w:sz w:val="28"/>
          <w:szCs w:val="28"/>
        </w:rPr>
        <w:t>1</w:t>
      </w:r>
      <w:r>
        <w:rPr>
          <w:rFonts w:hint="eastAsia"/>
          <w:sz w:val="28"/>
          <w:szCs w:val="28"/>
          <w:lang w:eastAsia="zh-CN"/>
        </w:rPr>
        <w:t>、</w:t>
      </w:r>
      <w:r>
        <w:rPr>
          <w:rFonts w:hint="eastAsia"/>
          <w:sz w:val="28"/>
          <w:szCs w:val="28"/>
        </w:rPr>
        <w:t>每栋楼到广播机房线路开挖，电器配管铺设</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eastAsiaTheme="minorEastAsia"/>
          <w:sz w:val="28"/>
          <w:szCs w:val="28"/>
          <w:lang w:eastAsia="zh-CN"/>
        </w:rPr>
      </w:pPr>
      <w:r>
        <w:rPr>
          <w:rFonts w:hint="eastAsia"/>
          <w:sz w:val="28"/>
          <w:szCs w:val="28"/>
        </w:rPr>
        <w:t>2</w:t>
      </w:r>
      <w:r>
        <w:rPr>
          <w:rFonts w:hint="eastAsia"/>
          <w:sz w:val="28"/>
          <w:szCs w:val="28"/>
          <w:lang w:eastAsia="zh-CN"/>
        </w:rPr>
        <w:t>、</w:t>
      </w:r>
      <w:r>
        <w:rPr>
          <w:rFonts w:hint="eastAsia"/>
          <w:sz w:val="28"/>
          <w:szCs w:val="28"/>
        </w:rPr>
        <w:t>线材铺设到机房</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sz w:val="28"/>
          <w:szCs w:val="28"/>
        </w:rPr>
      </w:pPr>
      <w:r>
        <w:rPr>
          <w:rFonts w:hint="eastAsia"/>
          <w:sz w:val="28"/>
          <w:szCs w:val="28"/>
        </w:rPr>
        <w:t>3</w:t>
      </w:r>
      <w:r>
        <w:rPr>
          <w:rFonts w:hint="eastAsia"/>
          <w:sz w:val="28"/>
          <w:szCs w:val="28"/>
          <w:lang w:eastAsia="zh-CN"/>
        </w:rPr>
        <w:t>、</w:t>
      </w:r>
      <w:r>
        <w:rPr>
          <w:rFonts w:hint="eastAsia"/>
          <w:sz w:val="28"/>
          <w:szCs w:val="28"/>
        </w:rPr>
        <w:t>完工后恢复原样。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sz w:val="28"/>
          <w:szCs w:val="28"/>
        </w:rPr>
      </w:pPr>
      <w:r>
        <w:rPr>
          <w:rFonts w:hint="eastAsia"/>
          <w:sz w:val="28"/>
          <w:szCs w:val="28"/>
        </w:rPr>
        <w:t>4</w:t>
      </w:r>
      <w:r>
        <w:rPr>
          <w:rFonts w:hint="eastAsia"/>
          <w:sz w:val="28"/>
          <w:szCs w:val="28"/>
          <w:lang w:eastAsia="zh-CN"/>
        </w:rPr>
        <w:t>、</w:t>
      </w:r>
      <w:r>
        <w:rPr>
          <w:rFonts w:hint="eastAsia"/>
          <w:sz w:val="28"/>
          <w:szCs w:val="28"/>
        </w:rPr>
        <w:t>完工后地面做标签（防止第三方施工破坏）。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备注：具体施工以实际情况为准，且施工不能影响正常教学。既有可能会晚点施工和周末施工。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eastAsiaTheme="minorEastAsia"/>
          <w:b w:val="0"/>
          <w:bCs/>
          <w:sz w:val="28"/>
          <w:szCs w:val="28"/>
          <w:lang w:eastAsia="zh-CN"/>
        </w:rPr>
      </w:pPr>
      <w:r>
        <w:rPr>
          <w:rFonts w:hint="eastAsia"/>
          <w:b w:val="0"/>
          <w:bCs/>
          <w:sz w:val="28"/>
          <w:szCs w:val="28"/>
          <w:lang w:eastAsia="zh-CN"/>
        </w:rPr>
        <w:t>附：</w:t>
      </w:r>
      <w:r>
        <w:rPr>
          <w:rFonts w:hint="eastAsia"/>
          <w:b w:val="0"/>
          <w:bCs/>
          <w:sz w:val="28"/>
          <w:szCs w:val="28"/>
        </w:rPr>
        <w:t>设备购置</w:t>
      </w:r>
      <w:r>
        <w:rPr>
          <w:rFonts w:hint="eastAsia"/>
          <w:b w:val="0"/>
          <w:bCs/>
          <w:sz w:val="28"/>
          <w:szCs w:val="28"/>
          <w:lang w:eastAsia="zh-CN"/>
        </w:rPr>
        <w:t>清单</w:t>
      </w:r>
    </w:p>
    <w:tbl>
      <w:tblPr>
        <w:tblStyle w:val="5"/>
        <w:tblW w:w="8096" w:type="dxa"/>
        <w:jc w:val="center"/>
        <w:tblLayout w:type="autofit"/>
        <w:tblCellMar>
          <w:top w:w="0" w:type="dxa"/>
          <w:left w:w="108" w:type="dxa"/>
          <w:bottom w:w="0" w:type="dxa"/>
          <w:right w:w="108" w:type="dxa"/>
        </w:tblCellMar>
      </w:tblPr>
      <w:tblGrid>
        <w:gridCol w:w="1013"/>
        <w:gridCol w:w="1880"/>
        <w:gridCol w:w="1046"/>
        <w:gridCol w:w="1255"/>
        <w:gridCol w:w="1649"/>
        <w:gridCol w:w="1253"/>
      </w:tblGrid>
      <w:tr>
        <w:tblPrEx>
          <w:tblCellMar>
            <w:top w:w="0" w:type="dxa"/>
            <w:left w:w="108" w:type="dxa"/>
            <w:bottom w:w="0" w:type="dxa"/>
            <w:right w:w="108" w:type="dxa"/>
          </w:tblCellMar>
        </w:tblPrEx>
        <w:trPr>
          <w:trHeight w:val="384" w:hRule="atLeast"/>
          <w:jc w:val="center"/>
        </w:trPr>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序号</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名称</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单位</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品牌</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规格型号</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数量</w:t>
            </w:r>
          </w:p>
        </w:tc>
      </w:tr>
      <w:tr>
        <w:tblPrEx>
          <w:tblCellMar>
            <w:top w:w="0" w:type="dxa"/>
            <w:left w:w="108" w:type="dxa"/>
            <w:bottom w:w="0" w:type="dxa"/>
            <w:right w:w="108" w:type="dxa"/>
          </w:tblCellMar>
        </w:tblPrEx>
        <w:trPr>
          <w:trHeight w:val="395" w:hRule="atLeast"/>
          <w:jc w:val="center"/>
        </w:trPr>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广播线缆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米</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赛格</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RVV2*2.5</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12000</w:t>
            </w:r>
          </w:p>
        </w:tc>
      </w:tr>
      <w:tr>
        <w:tblPrEx>
          <w:tblCellMar>
            <w:top w:w="0" w:type="dxa"/>
            <w:left w:w="108" w:type="dxa"/>
            <w:bottom w:w="0" w:type="dxa"/>
            <w:right w:w="108" w:type="dxa"/>
          </w:tblCellMar>
        </w:tblPrEx>
        <w:trPr>
          <w:trHeight w:val="395" w:hRule="atLeast"/>
          <w:jc w:val="center"/>
        </w:trPr>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电气配管</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米</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中财</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PE32</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3000</w:t>
            </w:r>
          </w:p>
        </w:tc>
      </w:tr>
      <w:tr>
        <w:tblPrEx>
          <w:tblCellMar>
            <w:top w:w="0" w:type="dxa"/>
            <w:left w:w="108" w:type="dxa"/>
            <w:bottom w:w="0" w:type="dxa"/>
            <w:right w:w="108" w:type="dxa"/>
          </w:tblCellMar>
        </w:tblPrEx>
        <w:trPr>
          <w:trHeight w:val="414" w:hRule="atLeast"/>
          <w:jc w:val="center"/>
        </w:trPr>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3</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管线标桩</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个</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000000"/>
                <w:kern w:val="0"/>
                <w:sz w:val="28"/>
                <w:szCs w:val="28"/>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ahoma"/>
                <w:color w:val="000000"/>
                <w:kern w:val="0"/>
                <w:sz w:val="28"/>
                <w:szCs w:val="28"/>
              </w:rPr>
            </w:pPr>
            <w:r>
              <w:rPr>
                <w:rFonts w:hint="eastAsia" w:ascii="宋体" w:hAnsi="宋体" w:eastAsia="宋体" w:cs="Tahoma"/>
                <w:color w:val="000000"/>
                <w:kern w:val="0"/>
                <w:sz w:val="28"/>
                <w:szCs w:val="28"/>
              </w:rPr>
              <w:t>10</w:t>
            </w:r>
          </w:p>
        </w:tc>
      </w:tr>
    </w:tbl>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以上设备，</w:t>
      </w:r>
      <w:r>
        <w:rPr>
          <w:rFonts w:hint="eastAsia"/>
          <w:sz w:val="28"/>
          <w:szCs w:val="28"/>
          <w:lang w:eastAsia="zh-CN"/>
        </w:rPr>
        <w:t>在县局领导指导下，</w:t>
      </w:r>
      <w:r>
        <w:rPr>
          <w:rFonts w:hint="eastAsia"/>
          <w:sz w:val="28"/>
          <w:szCs w:val="28"/>
        </w:rPr>
        <w:t>学校</w:t>
      </w:r>
      <w:r>
        <w:rPr>
          <w:rFonts w:hint="eastAsia"/>
          <w:sz w:val="28"/>
          <w:szCs w:val="28"/>
          <w:lang w:eastAsia="zh-CN"/>
        </w:rPr>
        <w:t>组织在</w:t>
      </w:r>
      <w:r>
        <w:rPr>
          <w:rFonts w:hint="eastAsia"/>
          <w:sz w:val="28"/>
          <w:szCs w:val="28"/>
        </w:rPr>
        <w:t>徽采商城</w:t>
      </w:r>
      <w:r>
        <w:rPr>
          <w:rFonts w:hint="eastAsia"/>
          <w:sz w:val="28"/>
          <w:szCs w:val="28"/>
          <w:lang w:eastAsia="zh-CN"/>
        </w:rPr>
        <w:t>询价、</w:t>
      </w:r>
      <w:r>
        <w:rPr>
          <w:rFonts w:hint="eastAsia"/>
          <w:sz w:val="28"/>
          <w:szCs w:val="28"/>
        </w:rPr>
        <w:t>购买，并要求主线缆定制特定的米数，中间无接头</w:t>
      </w:r>
      <w:r>
        <w:rPr>
          <w:rFonts w:hint="eastAsia"/>
          <w:sz w:val="28"/>
          <w:szCs w:val="28"/>
          <w:lang w:eastAsia="zh-CN"/>
        </w:rPr>
        <w:t>，</w:t>
      </w:r>
      <w:r>
        <w:rPr>
          <w:rFonts w:hint="eastAsia"/>
          <w:sz w:val="28"/>
          <w:szCs w:val="28"/>
        </w:rPr>
        <w:t>不能低于国标2.5平方。</w:t>
      </w:r>
    </w:p>
    <w:p>
      <w:pPr>
        <w:keepNext w:val="0"/>
        <w:keepLines w:val="0"/>
        <w:pageBreakBefore w:val="0"/>
        <w:numPr>
          <w:ilvl w:val="0"/>
          <w:numId w:val="1"/>
        </w:numPr>
        <w:kinsoku/>
        <w:wordWrap/>
        <w:overflowPunct/>
        <w:topLinePunct w:val="0"/>
        <w:autoSpaceDE/>
        <w:autoSpaceDN/>
        <w:bidi w:val="0"/>
        <w:adjustRightInd/>
        <w:snapToGrid/>
        <w:spacing w:line="240" w:lineRule="auto"/>
        <w:ind w:firstLine="562" w:firstLineChars="200"/>
        <w:textAlignment w:val="auto"/>
        <w:rPr>
          <w:rFonts w:hint="eastAsia"/>
          <w:b/>
          <w:bCs/>
          <w:sz w:val="28"/>
          <w:szCs w:val="28"/>
          <w:lang w:eastAsia="zh-CN"/>
        </w:rPr>
      </w:pPr>
      <w:r>
        <w:rPr>
          <w:rFonts w:hint="eastAsia"/>
          <w:b/>
          <w:bCs/>
          <w:sz w:val="28"/>
          <w:szCs w:val="28"/>
          <w:lang w:eastAsia="zh-CN"/>
        </w:rPr>
        <w:t>招标需求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Theme="minorEastAsia"/>
          <w:sz w:val="28"/>
        </w:rPr>
      </w:pPr>
      <w:r>
        <w:rPr>
          <w:rFonts w:hint="eastAsia" w:eastAsiaTheme="minorEastAsia"/>
          <w:sz w:val="28"/>
          <w:lang w:eastAsia="zh-CN"/>
        </w:rPr>
        <w:t>（一）</w:t>
      </w:r>
      <w:r>
        <w:rPr>
          <w:rFonts w:hint="eastAsia" w:eastAsiaTheme="minorEastAsia"/>
          <w:sz w:val="28"/>
        </w:rPr>
        <w:t>、投标人资质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Theme="minorEastAsia"/>
          <w:sz w:val="28"/>
        </w:rPr>
      </w:pPr>
      <w:r>
        <w:rPr>
          <w:rFonts w:hint="eastAsia" w:eastAsiaTheme="minorEastAsia"/>
          <w:sz w:val="28"/>
        </w:rPr>
        <w:t>1、</w:t>
      </w:r>
      <w:r>
        <w:rPr>
          <w:rFonts w:hint="eastAsia"/>
          <w:sz w:val="28"/>
          <w:lang w:eastAsia="zh-CN"/>
        </w:rPr>
        <w:t>公司注册资金在</w:t>
      </w:r>
      <w:r>
        <w:rPr>
          <w:rFonts w:hint="eastAsia"/>
          <w:sz w:val="28"/>
          <w:lang w:val="en-US" w:eastAsia="zh-CN"/>
        </w:rPr>
        <w:t>100万元以上（审核原件），</w:t>
      </w:r>
      <w:r>
        <w:rPr>
          <w:rFonts w:hint="eastAsia" w:eastAsiaTheme="minorEastAsia"/>
          <w:sz w:val="28"/>
        </w:rPr>
        <w:t>必须具有相关设备搭建的相关建设经验，本次工程内容在公司经营范围之内</w:t>
      </w:r>
      <w:r>
        <w:rPr>
          <w:rFonts w:hint="eastAsia"/>
          <w:sz w:val="28"/>
          <w:lang w:eastAsia="zh-CN"/>
        </w:rPr>
        <w:t>，</w:t>
      </w:r>
      <w:r>
        <w:rPr>
          <w:rFonts w:hint="eastAsia"/>
          <w:sz w:val="28"/>
          <w:lang w:val="en-US" w:eastAsia="zh-CN"/>
        </w:rPr>
        <w:t>需提供在他校成功建设中高考广播系统的资质证明（审核原件）</w:t>
      </w:r>
      <w:r>
        <w:rPr>
          <w:rFonts w:hint="eastAsia" w:eastAsiaTheme="minorEastAsia"/>
          <w:sz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Theme="minorEastAsia"/>
          <w:sz w:val="28"/>
        </w:rPr>
      </w:pPr>
      <w:r>
        <w:rPr>
          <w:rFonts w:hint="eastAsia" w:eastAsiaTheme="minorEastAsia"/>
          <w:sz w:val="28"/>
        </w:rPr>
        <w:t>2、公司信誉良好，具备相应的施工技术人员。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Theme="minorEastAsia"/>
          <w:sz w:val="28"/>
        </w:rPr>
      </w:pPr>
      <w:r>
        <w:rPr>
          <w:rFonts w:hint="eastAsia" w:eastAsiaTheme="minorEastAsia"/>
          <w:sz w:val="28"/>
        </w:rPr>
        <w:t>3、在投标前，投标方可以到施工现场进行前期施工环境和设备安装的预估。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Theme="minorEastAsia"/>
          <w:sz w:val="28"/>
        </w:rPr>
      </w:pPr>
      <w:r>
        <w:rPr>
          <w:rFonts w:hint="eastAsia"/>
          <w:sz w:val="28"/>
          <w:lang w:eastAsia="zh-CN"/>
        </w:rPr>
        <w:t>（二）</w:t>
      </w:r>
      <w:r>
        <w:rPr>
          <w:rFonts w:hint="eastAsia" w:eastAsiaTheme="minorEastAsia"/>
          <w:sz w:val="28"/>
        </w:rPr>
        <w:t>、</w:t>
      </w:r>
      <w:r>
        <w:rPr>
          <w:rFonts w:hint="eastAsia"/>
          <w:sz w:val="28"/>
          <w:lang w:eastAsia="zh-CN"/>
        </w:rPr>
        <w:t>设备</w:t>
      </w:r>
      <w:r>
        <w:rPr>
          <w:rFonts w:hint="eastAsia" w:eastAsiaTheme="minorEastAsia"/>
          <w:sz w:val="28"/>
        </w:rPr>
        <w:t>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Theme="minorEastAsia"/>
          <w:sz w:val="28"/>
        </w:rPr>
      </w:pPr>
      <w:r>
        <w:rPr>
          <w:rFonts w:hint="eastAsia" w:eastAsiaTheme="minorEastAsia"/>
          <w:sz w:val="28"/>
        </w:rPr>
        <w:t>所有报价设备的生产、制造、安装等，各项技术标准应当符合国家（强制性）标准、各项规范要求；国家没有相应标准、规范的，可使用行业标准、规定；非标设备按采购文件约定的技术要求和规范。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Theme="minorEastAsia"/>
          <w:sz w:val="28"/>
        </w:rPr>
      </w:pPr>
      <w:r>
        <w:rPr>
          <w:rFonts w:hint="eastAsia" w:eastAsiaTheme="minorEastAsia"/>
          <w:sz w:val="28"/>
        </w:rPr>
        <w:t>响应设备是全新的、未使用过的、原包装未拆封的商品，完全符合采购设备规定的质量、规格和性能的要求，响应单位应保证其提供的设备在正确安装、正常使用和保养条件下，在规定的使用寿命期内具有满意的性能。</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投标人应当在投标文件中列出完成本项目并通过验收所需的所有各项服务等明细表及全部费用。中标人必须确保整体通过用户方及有关主管部门验收,所发生的验收费用由中标人承担；投标人应自行踏勘施工建设现场，如投标人因未及时踏勘现场而导致的报价缺项漏项废标、或中标后无法完工，投标人自行承担一切后果；投标人自行考虑“营改增”税收费用及风险，中标后须按国家相关规定缴纳税金并按招标人要求提供发票，费用含在本次投标总价中，中标后不作调整。</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宋体" w:hAnsi="宋体"/>
          <w:b/>
          <w:sz w:val="28"/>
          <w:szCs w:val="28"/>
        </w:rPr>
      </w:pPr>
      <w:r>
        <w:rPr>
          <w:rFonts w:hint="eastAsia" w:ascii="宋体" w:hAnsi="宋体"/>
          <w:b/>
          <w:sz w:val="28"/>
          <w:szCs w:val="28"/>
          <w:lang w:eastAsia="zh-CN"/>
        </w:rPr>
        <w:t>六</w:t>
      </w:r>
      <w:r>
        <w:rPr>
          <w:rFonts w:hint="eastAsia" w:ascii="宋体" w:hAnsi="宋体"/>
          <w:b/>
          <w:sz w:val="28"/>
          <w:szCs w:val="28"/>
        </w:rPr>
        <w:t>、安装调试、质保及售后服务要求</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ascii="宋体" w:hAnsi="宋体"/>
          <w:sz w:val="28"/>
          <w:szCs w:val="28"/>
        </w:rPr>
        <w:t>中标价格包含所有设备的安装调试费用；中标单位在收到</w:t>
      </w:r>
      <w:r>
        <w:rPr>
          <w:rFonts w:hint="eastAsia" w:ascii="宋体" w:hAnsi="宋体"/>
          <w:sz w:val="28"/>
          <w:szCs w:val="28"/>
          <w:lang w:eastAsia="zh-CN"/>
        </w:rPr>
        <w:t>学校</w:t>
      </w:r>
      <w:r>
        <w:rPr>
          <w:rFonts w:hint="eastAsia" w:ascii="宋体" w:hAnsi="宋体"/>
          <w:sz w:val="28"/>
          <w:szCs w:val="28"/>
        </w:rPr>
        <w:t>维修通知后24小时内需派专业维修人员到达维修现场，若中标单位未履行维修责任，</w:t>
      </w:r>
      <w:r>
        <w:rPr>
          <w:rFonts w:hint="eastAsia" w:ascii="宋体" w:hAnsi="宋体"/>
          <w:sz w:val="28"/>
          <w:szCs w:val="28"/>
          <w:lang w:eastAsia="zh-CN"/>
        </w:rPr>
        <w:t>学校</w:t>
      </w:r>
      <w:r>
        <w:rPr>
          <w:rFonts w:hint="eastAsia" w:ascii="宋体" w:hAnsi="宋体"/>
          <w:sz w:val="28"/>
          <w:szCs w:val="28"/>
        </w:rPr>
        <w:t>将在质保金内将相应维修费用扣除。</w:t>
      </w:r>
      <w:r>
        <w:rPr>
          <w:rFonts w:hint="eastAsia" w:ascii="宋体" w:hAnsi="宋体"/>
          <w:b w:val="0"/>
          <w:bCs/>
          <w:sz w:val="28"/>
          <w:szCs w:val="28"/>
        </w:rPr>
        <w:t>本项目质保期</w:t>
      </w:r>
      <w:r>
        <w:rPr>
          <w:rFonts w:hint="eastAsia" w:ascii="宋体" w:hAnsi="宋体"/>
          <w:b w:val="0"/>
          <w:bCs/>
          <w:sz w:val="28"/>
          <w:szCs w:val="28"/>
          <w:lang w:eastAsia="zh-CN"/>
        </w:rPr>
        <w:t>三</w:t>
      </w:r>
      <w:r>
        <w:rPr>
          <w:rFonts w:hint="eastAsia" w:ascii="宋体" w:hAnsi="宋体"/>
          <w:b w:val="0"/>
          <w:bCs/>
          <w:sz w:val="28"/>
          <w:szCs w:val="28"/>
        </w:rPr>
        <w:t>年</w:t>
      </w:r>
      <w:r>
        <w:rPr>
          <w:rFonts w:hint="eastAsia" w:ascii="宋体" w:hAnsi="宋体"/>
          <w:b w:val="0"/>
          <w:bCs/>
          <w:sz w:val="28"/>
          <w:szCs w:val="28"/>
          <w:lang w:eastAsia="zh-CN"/>
        </w:rPr>
        <w:t>，质保金为</w:t>
      </w:r>
      <w:r>
        <w:rPr>
          <w:rFonts w:hint="eastAsia" w:ascii="宋体" w:hAnsi="宋体"/>
          <w:b w:val="0"/>
          <w:bCs/>
          <w:sz w:val="28"/>
          <w:szCs w:val="28"/>
        </w:rPr>
        <w:t>总价</w:t>
      </w:r>
      <w:r>
        <w:rPr>
          <w:rFonts w:hint="eastAsia" w:ascii="宋体" w:hAnsi="宋体"/>
          <w:b w:val="0"/>
          <w:bCs/>
          <w:sz w:val="28"/>
          <w:szCs w:val="28"/>
          <w:lang w:eastAsia="zh-CN"/>
        </w:rPr>
        <w:t>的</w:t>
      </w:r>
      <w:r>
        <w:rPr>
          <w:rFonts w:hint="eastAsia" w:ascii="宋体" w:hAnsi="宋体"/>
          <w:b w:val="0"/>
          <w:bCs/>
          <w:sz w:val="28"/>
          <w:szCs w:val="28"/>
          <w:lang w:val="en-US" w:eastAsia="zh-CN"/>
        </w:rPr>
        <w:t>5%</w:t>
      </w:r>
      <w:r>
        <w:rPr>
          <w:rFonts w:hint="eastAsia" w:ascii="宋体" w:hAnsi="宋体"/>
          <w:b w:val="0"/>
          <w:bCs/>
          <w:sz w:val="28"/>
          <w:szCs w:val="28"/>
          <w:lang w:eastAsia="zh-CN"/>
        </w:rPr>
        <w:t>。</w:t>
      </w:r>
    </w:p>
    <w:sectPr>
      <w:footerReference r:id="rId3" w:type="default"/>
      <w:pgSz w:w="11906" w:h="16838"/>
      <w:pgMar w:top="1440" w:right="1281" w:bottom="1440" w:left="128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FFC23"/>
    <w:multiLevelType w:val="singleLevel"/>
    <w:tmpl w:val="E7BFFC23"/>
    <w:lvl w:ilvl="0" w:tentative="0">
      <w:start w:val="5"/>
      <w:numFmt w:val="chineseCounting"/>
      <w:suff w:val="nothing"/>
      <w:lvlText w:val="%1、"/>
      <w:lvlJc w:val="left"/>
      <w:rPr>
        <w:rFonts w:hint="eastAsia"/>
      </w:rPr>
    </w:lvl>
  </w:abstractNum>
  <w:abstractNum w:abstractNumId="1">
    <w:nsid w:val="4E6F4898"/>
    <w:multiLevelType w:val="singleLevel"/>
    <w:tmpl w:val="4E6F489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24DCF"/>
    <w:rsid w:val="00024DCF"/>
    <w:rsid w:val="00080EF5"/>
    <w:rsid w:val="000E3906"/>
    <w:rsid w:val="00210969"/>
    <w:rsid w:val="002A1C90"/>
    <w:rsid w:val="006B32E7"/>
    <w:rsid w:val="00756570"/>
    <w:rsid w:val="007A663C"/>
    <w:rsid w:val="008A34EE"/>
    <w:rsid w:val="00995BC1"/>
    <w:rsid w:val="00D844BB"/>
    <w:rsid w:val="00F95B64"/>
    <w:rsid w:val="102A038C"/>
    <w:rsid w:val="2CBE1105"/>
    <w:rsid w:val="34CC3A9F"/>
    <w:rsid w:val="62E45DCF"/>
    <w:rsid w:val="725942FE"/>
    <w:rsid w:val="734A7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30"/>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Words>
  <Characters>274</Characters>
  <Lines>2</Lines>
  <Paragraphs>1</Paragraphs>
  <TotalTime>2</TotalTime>
  <ScaleCrop>false</ScaleCrop>
  <LinksUpToDate>false</LinksUpToDate>
  <CharactersWithSpaces>321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2019-09-10T10:20:00Z</dcterms:created>
  <dc:creator>Administrator</dc:creator>
  <cp:lastModifiedBy>文海章</cp:lastModifiedBy>
  <cp:lastPrinted>2020-01-03T02:17:48Z</cp:lastPrinted>
  <dcterms:modified xsi:type="dcterms:W3CDTF">2020-01-03T02:17:53Z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